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69" w:rsidRDefault="00E20DFA" w:rsidP="00FF1118">
      <w:pPr>
        <w:pStyle w:val="Standard"/>
      </w:pPr>
      <w:r>
        <w:rPr>
          <w:rFonts w:ascii="標楷體" w:eastAsia="標楷體" w:hAnsi="標楷體"/>
          <w:sz w:val="36"/>
          <w:szCs w:val="32"/>
        </w:rPr>
        <w:t xml:space="preserve">       </w:t>
      </w:r>
      <w:r>
        <w:rPr>
          <w:rFonts w:ascii="標楷體" w:eastAsia="標楷體" w:hAnsi="標楷體"/>
          <w:sz w:val="36"/>
          <w:szCs w:val="32"/>
        </w:rPr>
        <w:t>景文科技大學學生校外實習成績評分表</w:t>
      </w:r>
      <w:r w:rsidR="00FF1118"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國貿版</w:t>
      </w:r>
      <w:r>
        <w:rPr>
          <w:rFonts w:ascii="標楷體" w:eastAsia="標楷體" w:hAnsi="標楷體"/>
          <w:szCs w:val="24"/>
        </w:rPr>
        <w:t>110</w:t>
      </w:r>
      <w:r w:rsidR="00FF1118">
        <w:rPr>
          <w:rFonts w:ascii="標楷體" w:eastAsia="標楷體" w:hAnsi="標楷體" w:hint="eastAsia"/>
          <w:szCs w:val="24"/>
        </w:rPr>
        <w:t>/12/29</w:t>
      </w:r>
      <w:r>
        <w:rPr>
          <w:rFonts w:ascii="標楷體" w:eastAsia="標楷體" w:hAnsi="標楷體"/>
          <w:szCs w:val="24"/>
        </w:rPr>
        <w:t>)</w:t>
      </w:r>
    </w:p>
    <w:tbl>
      <w:tblPr>
        <w:tblW w:w="10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695"/>
        <w:gridCol w:w="2117"/>
        <w:gridCol w:w="269"/>
        <w:gridCol w:w="723"/>
        <w:gridCol w:w="40"/>
        <w:gridCol w:w="370"/>
        <w:gridCol w:w="1134"/>
        <w:gridCol w:w="907"/>
        <w:gridCol w:w="653"/>
        <w:gridCol w:w="153"/>
        <w:gridCol w:w="2115"/>
      </w:tblGrid>
      <w:tr w:rsidR="00471369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17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2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245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學號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實習企業</w:t>
            </w:r>
          </w:p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實習部門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實習期間</w:t>
            </w:r>
          </w:p>
        </w:tc>
        <w:tc>
          <w:tcPr>
            <w:tcW w:w="8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日止</w:t>
            </w: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實習時數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right"/>
            </w:pPr>
            <w:r>
              <w:rPr>
                <w:rFonts w:ascii="標楷體" w:eastAsia="標楷體" w:hAnsi="標楷體"/>
                <w:spacing w:val="-26"/>
              </w:rPr>
              <w:t>時</w:t>
            </w:r>
            <w:r>
              <w:rPr>
                <w:rFonts w:ascii="標楷體" w:eastAsia="標楷體" w:hAnsi="標楷體"/>
                <w:spacing w:val="-26"/>
              </w:rPr>
              <w:t xml:space="preserve">    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實習總分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項目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評分項目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  <w:kern w:val="0"/>
              </w:rPr>
              <w:t>評分</w:t>
            </w:r>
          </w:p>
          <w:p w:rsidR="00471369" w:rsidRDefault="00E20DF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-20"/>
                <w:kern w:val="0"/>
                <w:sz w:val="20"/>
              </w:rPr>
              <w:t>(0~10</w:t>
            </w:r>
            <w:r>
              <w:rPr>
                <w:rFonts w:ascii="標楷體" w:eastAsia="標楷體" w:hAnsi="標楷體"/>
                <w:spacing w:val="-20"/>
                <w:kern w:val="0"/>
                <w:sz w:val="20"/>
              </w:rPr>
              <w:t>分</w:t>
            </w:r>
            <w:r>
              <w:rPr>
                <w:rFonts w:ascii="標楷體" w:eastAsia="標楷體" w:hAnsi="標楷體"/>
                <w:spacing w:val="-20"/>
                <w:kern w:val="0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評語</w:t>
            </w: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參與實習學習態度、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學習精神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 w:rsidP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人際關係及溝通表達能力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了解企業文化與職場倫理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規劃、業務、技術能力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處理偶發事件能力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儀容﹑禮節、熱忱﹑謙虛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執行力與解決問題能力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抗壓性與情緒管理能力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切實遵守時間(含上下班)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FF1118" w:rsidTr="004C3F2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791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Pr="00FF1118" w:rsidRDefault="00FF1118" w:rsidP="00FF1118">
            <w:pPr>
              <w:pStyle w:val="Standard"/>
              <w:rPr>
                <w:rFonts w:ascii="標楷體" w:eastAsia="標楷體" w:hAnsi="標楷體"/>
                <w:b/>
                <w:szCs w:val="24"/>
              </w:rPr>
            </w:pPr>
            <w:r w:rsidRPr="00FF1118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以上各項 評分標準如下：非常滿意者給分 9~10 ，滿意者給分 7~8 ，表現一般者給分 5~6 ，不滿意者給分3~4 ，非常不滿意者給分 1~2 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請假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病假：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   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事假：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公假：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曠假：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   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婚假：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喪假：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471369" w:rsidTr="00FF1118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</w:t>
            </w:r>
          </w:p>
        </w:tc>
        <w:tc>
          <w:tcPr>
            <w:tcW w:w="30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評分人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評分人簽章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spacing w:after="72"/>
            </w:pPr>
            <w:r>
              <w:rPr>
                <w:rFonts w:ascii="標楷體" w:eastAsia="標楷體" w:hAnsi="標楷體"/>
              </w:rPr>
              <w:t>實習企業單位用印</w:t>
            </w:r>
          </w:p>
        </w:tc>
      </w:tr>
      <w:tr w:rsidR="00471369" w:rsidTr="00FF1118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0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</w:rPr>
              <w:t>實習單位評分得分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70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71369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0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</w:rPr>
              <w:t>實習輔導老師評分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按時繳交實習表單及實習心得報告評分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ind w:firstLine="182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</w:tr>
      <w:tr w:rsidR="00471369" w:rsidTr="00FF1118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0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</w:pPr>
            <w:r>
              <w:rPr>
                <w:rFonts w:ascii="標楷體" w:eastAsia="標楷體" w:hAnsi="標楷體"/>
              </w:rPr>
              <w:t>實習總分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實習單位評量</w:t>
            </w:r>
            <w:r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/>
              </w:rPr>
              <w:t>實習輔導老師評分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E20DF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69" w:rsidRDefault="00471369"/>
        </w:tc>
      </w:tr>
      <w:tr w:rsidR="00FF1118" w:rsidTr="00FF1118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>
            <w:r w:rsidRPr="00930AE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18" w:rsidRDefault="00FF1118"/>
          <w:p w:rsidR="00FF1118" w:rsidRDefault="00FF1118"/>
          <w:p w:rsidR="00FF1118" w:rsidRDefault="00FF1118">
            <w:pPr>
              <w:rPr>
                <w:rFonts w:hint="eastAsia"/>
              </w:rPr>
            </w:pPr>
          </w:p>
          <w:p w:rsidR="00FF1118" w:rsidRDefault="00FF1118">
            <w:pPr>
              <w:rPr>
                <w:rFonts w:hint="eastAsia"/>
              </w:rPr>
            </w:pPr>
            <w:r w:rsidRPr="005108E7">
              <w:rPr>
                <w:rFonts w:ascii="標楷體" w:eastAsia="標楷體" w:hAnsi="標楷體" w:hint="eastAsia"/>
              </w:rPr>
              <w:t>評分人簽章：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5108E7">
              <w:rPr>
                <w:rFonts w:ascii="標楷體" w:eastAsia="標楷體" w:hAnsi="標楷體" w:hint="eastAsia"/>
              </w:rPr>
              <w:t xml:space="preserve"> 實習企業(單位)： 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471369" w:rsidRDefault="00E20DFA">
      <w:pPr>
        <w:pStyle w:val="Standard"/>
        <w:ind w:left="360"/>
        <w:jc w:val="right"/>
      </w:pPr>
      <w:r>
        <w:rPr>
          <w:rFonts w:ascii="標楷體" w:eastAsia="標楷體" w:hAnsi="標楷體"/>
          <w:sz w:val="16"/>
        </w:rPr>
        <w:t>修訂版本：</w:t>
      </w:r>
      <w:r>
        <w:rPr>
          <w:rFonts w:ascii="標楷體" w:eastAsia="標楷體" w:hAnsi="標楷體"/>
          <w:sz w:val="16"/>
        </w:rPr>
        <w:t>110</w:t>
      </w:r>
      <w:r>
        <w:rPr>
          <w:rFonts w:ascii="標楷體" w:eastAsia="標楷體" w:hAnsi="標楷體"/>
          <w:sz w:val="16"/>
        </w:rPr>
        <w:t>年</w:t>
      </w:r>
      <w:r>
        <w:rPr>
          <w:rFonts w:ascii="標楷體" w:eastAsia="標楷體" w:hAnsi="標楷體"/>
          <w:sz w:val="16"/>
        </w:rPr>
        <w:t>11</w:t>
      </w:r>
      <w:r>
        <w:rPr>
          <w:rFonts w:ascii="標楷體" w:eastAsia="標楷體" w:hAnsi="標楷體"/>
          <w:sz w:val="16"/>
        </w:rPr>
        <w:t>月</w:t>
      </w:r>
      <w:r>
        <w:rPr>
          <w:rFonts w:ascii="標楷體" w:eastAsia="標楷體" w:hAnsi="標楷體"/>
          <w:sz w:val="16"/>
        </w:rPr>
        <w:t>01</w:t>
      </w:r>
      <w:r>
        <w:rPr>
          <w:rFonts w:ascii="標楷體" w:eastAsia="標楷體" w:hAnsi="標楷體"/>
          <w:sz w:val="16"/>
        </w:rPr>
        <w:t>日</w:t>
      </w:r>
    </w:p>
    <w:sectPr w:rsidR="00471369">
      <w:pgSz w:w="11906" w:h="16838"/>
      <w:pgMar w:top="851" w:right="1021" w:bottom="851" w:left="1021" w:header="720" w:footer="720" w:gutter="0"/>
      <w:pgNumType w:start="1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FA" w:rsidRDefault="00E20DFA">
      <w:r>
        <w:separator/>
      </w:r>
    </w:p>
  </w:endnote>
  <w:endnote w:type="continuationSeparator" w:id="0">
    <w:p w:rsidR="00E20DFA" w:rsidRDefault="00E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FA" w:rsidRDefault="00E20DFA">
      <w:r>
        <w:rPr>
          <w:color w:val="000000"/>
        </w:rPr>
        <w:separator/>
      </w:r>
    </w:p>
  </w:footnote>
  <w:footnote w:type="continuationSeparator" w:id="0">
    <w:p w:rsidR="00E20DFA" w:rsidRDefault="00E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B1"/>
    <w:multiLevelType w:val="multilevel"/>
    <w:tmpl w:val="010EE0FC"/>
    <w:styleLink w:val="WWNum19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0E2A222B"/>
    <w:multiLevelType w:val="multilevel"/>
    <w:tmpl w:val="ED068F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FC93438"/>
    <w:multiLevelType w:val="multilevel"/>
    <w:tmpl w:val="2D24400C"/>
    <w:styleLink w:val="WWNum16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2B7CBE"/>
    <w:multiLevelType w:val="multilevel"/>
    <w:tmpl w:val="9E9A0D96"/>
    <w:styleLink w:val="WWNum23"/>
    <w:lvl w:ilvl="0">
      <w:start w:val="1"/>
      <w:numFmt w:val="japaneseCounting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CD4187A"/>
    <w:multiLevelType w:val="multilevel"/>
    <w:tmpl w:val="5714320C"/>
    <w:styleLink w:val="WWNum6"/>
    <w:lvl w:ilvl="0">
      <w:start w:val="1"/>
      <w:numFmt w:val="decimal"/>
      <w:lvlText w:val="(%1)"/>
      <w:lvlJc w:val="left"/>
      <w:pPr>
        <w:ind w:left="1871" w:hanging="453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985" w:hanging="567"/>
      </w:pPr>
    </w:lvl>
    <w:lvl w:ilvl="3">
      <w:start w:val="1"/>
      <w:numFmt w:val="upperLetter"/>
      <w:lvlText w:val="%4."/>
      <w:lvlJc w:val="left"/>
      <w:pPr>
        <w:ind w:left="2155" w:hanging="454"/>
      </w:pPr>
    </w:lvl>
    <w:lvl w:ilvl="4">
      <w:start w:val="1"/>
      <w:numFmt w:val="decimal"/>
      <w:lvlText w:val="%5."/>
      <w:lvlJc w:val="left"/>
      <w:pPr>
        <w:ind w:left="1604" w:hanging="284"/>
      </w:pPr>
    </w:lvl>
    <w:lvl w:ilvl="5">
      <w:start w:val="1"/>
      <w:numFmt w:val="decimal"/>
      <w:lvlText w:val="(%6)"/>
      <w:lvlJc w:val="left"/>
      <w:pPr>
        <w:ind w:left="1985" w:hanging="567"/>
      </w:pPr>
    </w:lvl>
    <w:lvl w:ilvl="6">
      <w:start w:val="1"/>
      <w:numFmt w:val="japaneseCounting"/>
      <w:lvlText w:val="（%7）"/>
      <w:lvlJc w:val="left"/>
      <w:pPr>
        <w:ind w:left="1304" w:hanging="85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40745"/>
    <w:multiLevelType w:val="multilevel"/>
    <w:tmpl w:val="02AA9090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5B69C8"/>
    <w:multiLevelType w:val="multilevel"/>
    <w:tmpl w:val="F49A6A82"/>
    <w:styleLink w:val="WWNum8"/>
    <w:lvl w:ilvl="0">
      <w:start w:val="1"/>
      <w:numFmt w:val="japaneseCounting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3840" w:hanging="480"/>
      </w:pPr>
    </w:lvl>
    <w:lvl w:ilvl="2">
      <w:start w:val="1"/>
      <w:numFmt w:val="lowerRoman"/>
      <w:lvlText w:val="%3."/>
      <w:lvlJc w:val="right"/>
      <w:pPr>
        <w:ind w:left="4320" w:hanging="480"/>
      </w:pPr>
    </w:lvl>
    <w:lvl w:ilvl="3">
      <w:start w:val="1"/>
      <w:numFmt w:val="decimal"/>
      <w:lvlText w:val="%4."/>
      <w:lvlJc w:val="left"/>
      <w:pPr>
        <w:ind w:left="4800" w:hanging="480"/>
      </w:pPr>
    </w:lvl>
    <w:lvl w:ilvl="4">
      <w:start w:val="1"/>
      <w:numFmt w:val="ideographTraditional"/>
      <w:lvlText w:val="%5、"/>
      <w:lvlJc w:val="left"/>
      <w:pPr>
        <w:ind w:left="5280" w:hanging="480"/>
      </w:pPr>
    </w:lvl>
    <w:lvl w:ilvl="5">
      <w:start w:val="1"/>
      <w:numFmt w:val="lowerRoman"/>
      <w:lvlText w:val="%6."/>
      <w:lvlJc w:val="right"/>
      <w:pPr>
        <w:ind w:left="5760" w:hanging="480"/>
      </w:pPr>
    </w:lvl>
    <w:lvl w:ilvl="6">
      <w:start w:val="1"/>
      <w:numFmt w:val="decimal"/>
      <w:lvlText w:val="%7."/>
      <w:lvlJc w:val="left"/>
      <w:pPr>
        <w:ind w:left="6240" w:hanging="480"/>
      </w:pPr>
    </w:lvl>
    <w:lvl w:ilvl="7">
      <w:start w:val="1"/>
      <w:numFmt w:val="ideographTraditional"/>
      <w:lvlText w:val="%8、"/>
      <w:lvlJc w:val="left"/>
      <w:pPr>
        <w:ind w:left="6720" w:hanging="480"/>
      </w:pPr>
    </w:lvl>
    <w:lvl w:ilvl="8">
      <w:start w:val="1"/>
      <w:numFmt w:val="lowerRoman"/>
      <w:lvlText w:val="%9."/>
      <w:lvlJc w:val="right"/>
      <w:pPr>
        <w:ind w:left="7200" w:hanging="480"/>
      </w:pPr>
    </w:lvl>
  </w:abstractNum>
  <w:abstractNum w:abstractNumId="7" w15:restartNumberingAfterBreak="0">
    <w:nsid w:val="2A357D15"/>
    <w:multiLevelType w:val="multilevel"/>
    <w:tmpl w:val="C7D27224"/>
    <w:styleLink w:val="WWNum7"/>
    <w:lvl w:ilvl="0">
      <w:start w:val="2"/>
      <w:numFmt w:val="japaneseCounting"/>
      <w:lvlText w:val="%1、"/>
      <w:lvlJc w:val="left"/>
      <w:pPr>
        <w:ind w:left="2040" w:hanging="72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50B1854"/>
    <w:multiLevelType w:val="multilevel"/>
    <w:tmpl w:val="1EDC40AC"/>
    <w:styleLink w:val="WWNum17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A0F99"/>
    <w:multiLevelType w:val="multilevel"/>
    <w:tmpl w:val="448C22C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32D99"/>
    <w:multiLevelType w:val="multilevel"/>
    <w:tmpl w:val="FCDE6B9A"/>
    <w:styleLink w:val="WWNum1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13A21CF"/>
    <w:multiLevelType w:val="multilevel"/>
    <w:tmpl w:val="6964B0B8"/>
    <w:styleLink w:val="WWNum18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2C42A4D"/>
    <w:multiLevelType w:val="multilevel"/>
    <w:tmpl w:val="22545DE6"/>
    <w:styleLink w:val="WWNum1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3" w15:restartNumberingAfterBreak="0">
    <w:nsid w:val="47CE75BF"/>
    <w:multiLevelType w:val="multilevel"/>
    <w:tmpl w:val="0120A21C"/>
    <w:styleLink w:val="WWNum4"/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A8E6E24"/>
    <w:multiLevelType w:val="multilevel"/>
    <w:tmpl w:val="4768BC4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BD26E88"/>
    <w:multiLevelType w:val="multilevel"/>
    <w:tmpl w:val="5462AAA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A46552"/>
    <w:multiLevelType w:val="multilevel"/>
    <w:tmpl w:val="98C2BE90"/>
    <w:styleLink w:val="WWNum5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B77AC7"/>
    <w:multiLevelType w:val="multilevel"/>
    <w:tmpl w:val="11FAF86A"/>
    <w:styleLink w:val="WWNum14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15C6DB5"/>
    <w:multiLevelType w:val="multilevel"/>
    <w:tmpl w:val="0DA27522"/>
    <w:styleLink w:val="WWNum15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622DBB"/>
    <w:multiLevelType w:val="multilevel"/>
    <w:tmpl w:val="53E638F2"/>
    <w:styleLink w:val="WWNum20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B715F"/>
    <w:multiLevelType w:val="multilevel"/>
    <w:tmpl w:val="2C668D46"/>
    <w:styleLink w:val="WWNum22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8F49A3"/>
    <w:multiLevelType w:val="multilevel"/>
    <w:tmpl w:val="74320BCA"/>
    <w:styleLink w:val="WWNum13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E686BC1"/>
    <w:multiLevelType w:val="multilevel"/>
    <w:tmpl w:val="24565748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E90A70"/>
    <w:multiLevelType w:val="multilevel"/>
    <w:tmpl w:val="5DA4EF92"/>
    <w:styleLink w:val="WWNum1"/>
    <w:lvl w:ilvl="0">
      <w:numFmt w:val="bullet"/>
      <w:lvlText w:val="□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B9E413C"/>
    <w:multiLevelType w:val="multilevel"/>
    <w:tmpl w:val="BA70DEBE"/>
    <w:styleLink w:val="WWNum21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9"/>
  </w:num>
  <w:num w:numId="5">
    <w:abstractNumId w:val="13"/>
  </w:num>
  <w:num w:numId="6">
    <w:abstractNumId w:val="16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22"/>
  </w:num>
  <w:num w:numId="14">
    <w:abstractNumId w:val="21"/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19"/>
  </w:num>
  <w:num w:numId="22">
    <w:abstractNumId w:val="24"/>
  </w:num>
  <w:num w:numId="23">
    <w:abstractNumId w:val="2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369"/>
    <w:rsid w:val="00471369"/>
    <w:rsid w:val="00E20DFA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F209"/>
  <w15:docId w15:val="{0CF1713C-955E-40B0-8778-0B058C0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細明體" w:eastAsia="細明體" w:hAnsi="細明體" w:cs="細明體"/>
      <w:color w:val="000000"/>
      <w:kern w:val="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" w:eastAsia="細明體" w:hAnsi="細明體" w:cs="細明體"/>
    </w:rPr>
  </w:style>
  <w:style w:type="paragraph" w:styleId="a6">
    <w:name w:val="annotation text"/>
    <w:basedOn w:val="Standard"/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a">
    <w:name w:val="Date"/>
    <w:basedOn w:val="Standard"/>
    <w:next w:val="Standard"/>
    <w:pPr>
      <w:jc w:val="right"/>
    </w:pPr>
  </w:style>
  <w:style w:type="paragraph" w:customStyle="1" w:styleId="ab">
    <w:name w:val="一."/>
    <w:basedOn w:val="Standard"/>
    <w:pPr>
      <w:spacing w:line="400" w:lineRule="atLeast"/>
      <w:ind w:left="244" w:hanging="244"/>
      <w:jc w:val="both"/>
    </w:pPr>
    <w:rPr>
      <w:kern w:val="0"/>
    </w:rPr>
  </w:style>
  <w:style w:type="paragraph" w:customStyle="1" w:styleId="ac">
    <w:name w:val="(一)"/>
    <w:basedOn w:val="Standard"/>
    <w:pPr>
      <w:spacing w:line="400" w:lineRule="atLeast"/>
      <w:ind w:left="488" w:hanging="244"/>
      <w:jc w:val="both"/>
    </w:pPr>
    <w:rPr>
      <w:kern w:val="0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Web">
    <w:name w:val="Normal (Web)"/>
    <w:basedOn w:val="Standard"/>
    <w:pPr>
      <w:widowControl/>
      <w:spacing w:before="100" w:after="100"/>
    </w:pPr>
    <w:rPr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d">
    <w:name w:val="annotation reference"/>
    <w:rPr>
      <w:sz w:val="18"/>
    </w:rPr>
  </w:style>
  <w:style w:type="character" w:styleId="ae">
    <w:name w:val="page number"/>
    <w:basedOn w:val="a0"/>
  </w:style>
  <w:style w:type="character" w:customStyle="1" w:styleId="af">
    <w:name w:val="頁首 字元"/>
    <w:rPr>
      <w:rFonts w:eastAsia="新細明體"/>
      <w:kern w:val="3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/>
      <w:b w:val="0"/>
      <w:i w:val="0"/>
      <w:sz w:val="28"/>
      <w:szCs w:val="28"/>
    </w:rPr>
  </w:style>
  <w:style w:type="character" w:customStyle="1" w:styleId="ListLabel4">
    <w:name w:val="ListLabel 4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creator>jwit214</dc:creator>
  <cp:lastModifiedBy>User</cp:lastModifiedBy>
  <cp:revision>2</cp:revision>
  <cp:lastPrinted>2017-12-26T10:47:00Z</cp:lastPrinted>
  <dcterms:created xsi:type="dcterms:W3CDTF">2021-12-29T08:49:00Z</dcterms:created>
  <dcterms:modified xsi:type="dcterms:W3CDTF">2021-12-29T08:49:00Z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x.y.z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